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E739A" w14:textId="35BC2E85" w:rsidR="0093002C" w:rsidRPr="0093002C" w:rsidRDefault="0093002C" w:rsidP="0093002C">
      <w:pPr>
        <w:spacing w:after="0" w:line="240" w:lineRule="auto"/>
        <w:rPr>
          <w:rFonts w:ascii="Arial" w:eastAsia="Times New Roman" w:hAnsi="Arial" w:cs="Arial"/>
          <w:color w:val="000000"/>
          <w:sz w:val="24"/>
          <w:szCs w:val="24"/>
          <w:lang w:eastAsia="de-DE"/>
        </w:rPr>
      </w:pPr>
      <w:r w:rsidRPr="0093002C">
        <w:rPr>
          <w:rFonts w:ascii="Arial" w:eastAsia="Times New Roman" w:hAnsi="Arial" w:cs="Arial"/>
          <w:b/>
          <w:bCs/>
          <w:color w:val="000000"/>
          <w:sz w:val="24"/>
          <w:szCs w:val="24"/>
          <w:shd w:val="clear" w:color="auto" w:fill="FFFFFF"/>
          <w:lang w:eastAsia="de-DE"/>
        </w:rPr>
        <w:t xml:space="preserve">Sprechstunde des Kreisheimatpflegers </w:t>
      </w:r>
    </w:p>
    <w:p w14:paraId="4DA3F7F0" w14:textId="77777777" w:rsidR="0093002C" w:rsidRDefault="0093002C" w:rsidP="0093002C">
      <w:pPr>
        <w:spacing w:before="100" w:beforeAutospacing="1" w:after="100" w:afterAutospacing="1" w:line="240" w:lineRule="auto"/>
        <w:jc w:val="both"/>
        <w:rPr>
          <w:rFonts w:ascii="Arial" w:eastAsia="Times New Roman" w:hAnsi="Arial" w:cs="Arial"/>
          <w:color w:val="000000"/>
          <w:sz w:val="24"/>
          <w:szCs w:val="24"/>
          <w:lang w:eastAsia="de-DE"/>
        </w:rPr>
      </w:pPr>
      <w:r w:rsidRPr="0093002C">
        <w:rPr>
          <w:rFonts w:ascii="Arial" w:eastAsia="Times New Roman" w:hAnsi="Arial" w:cs="Arial"/>
          <w:b/>
          <w:bCs/>
          <w:color w:val="000000"/>
          <w:sz w:val="24"/>
          <w:szCs w:val="24"/>
          <w:lang w:eastAsia="de-DE"/>
        </w:rPr>
        <w:t>Gotha I Im September 2025 hat der Gothaer Kreistag zum ersten Mal für fünf Jahre einen ehrenamtlichen Kreisheimatpfleger berufen.</w:t>
      </w:r>
      <w:r w:rsidRPr="0093002C">
        <w:rPr>
          <w:rFonts w:ascii="Arial" w:eastAsia="Times New Roman" w:hAnsi="Arial" w:cs="Arial"/>
          <w:color w:val="000000"/>
          <w:sz w:val="24"/>
          <w:szCs w:val="24"/>
          <w:lang w:eastAsia="de-DE"/>
        </w:rPr>
        <w:t xml:space="preserve"> Zu dessen vielfältigen Aufgaben gehört u. a. die Unterstützung des Landkreises und der kreisangehörigen Gemeinden sowie der zahlreichen an der Heimatpflege beteiligten Organisationen und Einzelpersonen wie z. Bsp. Heimatmuseen, Heimatstuben, Vereine und Ortschronisten in Fragen und bei der Durchführung der Heimatpflege.  Er fungiert außerdem als Ansprechpartner für die verschiedenen regionalen Akteure der Heimatpflege, deren Vernetzung und Organisation des Austauschs daher wichtige Tätigkeitsfelder darstellen.</w:t>
      </w:r>
    </w:p>
    <w:p w14:paraId="1A7678F6" w14:textId="67589DA0" w:rsidR="0093002C" w:rsidRPr="0093002C" w:rsidRDefault="0093002C" w:rsidP="0093002C">
      <w:pPr>
        <w:spacing w:before="100" w:beforeAutospacing="1" w:after="100" w:afterAutospacing="1" w:line="240" w:lineRule="auto"/>
        <w:jc w:val="both"/>
        <w:rPr>
          <w:rFonts w:ascii="Arial" w:eastAsia="Times New Roman" w:hAnsi="Arial" w:cs="Arial"/>
          <w:color w:val="000000"/>
          <w:sz w:val="24"/>
          <w:szCs w:val="24"/>
          <w:lang w:eastAsia="de-DE"/>
        </w:rPr>
      </w:pPr>
      <w:r w:rsidRPr="0093002C">
        <w:rPr>
          <w:rFonts w:ascii="Arial" w:eastAsia="Times New Roman" w:hAnsi="Arial" w:cs="Arial"/>
          <w:color w:val="000000"/>
          <w:sz w:val="24"/>
          <w:szCs w:val="24"/>
          <w:lang w:eastAsia="de-DE"/>
        </w:rPr>
        <w:t>Bekleidet wird das Amt von Albrecht Loth aus Gotha, der beruflich als Archivar im Staatsarchiv Gotha tätig ist.</w:t>
      </w:r>
    </w:p>
    <w:p w14:paraId="4E0B3D4C" w14:textId="266B92D9" w:rsidR="0093002C" w:rsidRPr="0093002C" w:rsidRDefault="0093002C" w:rsidP="0093002C">
      <w:pPr>
        <w:spacing w:before="100" w:beforeAutospacing="1" w:after="100" w:afterAutospacing="1" w:line="240" w:lineRule="auto"/>
        <w:jc w:val="both"/>
        <w:rPr>
          <w:rFonts w:ascii="Arial" w:eastAsia="Times New Roman" w:hAnsi="Arial" w:cs="Arial"/>
          <w:color w:val="000000"/>
          <w:sz w:val="24"/>
          <w:szCs w:val="24"/>
          <w:lang w:eastAsia="de-DE"/>
        </w:rPr>
      </w:pPr>
      <w:r w:rsidRPr="0093002C">
        <w:rPr>
          <w:rFonts w:ascii="Arial" w:eastAsia="Times New Roman" w:hAnsi="Arial" w:cs="Arial"/>
          <w:color w:val="000000"/>
          <w:sz w:val="24"/>
          <w:szCs w:val="24"/>
          <w:lang w:eastAsia="de-DE"/>
        </w:rPr>
        <w:t>Der Kreisheimatpfleger wird ab März regelmäßig, vorerst an jedem zweiten und vierten Montag im Monat von 16.00 bis 18.00 Uhr</w:t>
      </w:r>
      <w:r>
        <w:rPr>
          <w:rFonts w:ascii="Arial" w:eastAsia="Times New Roman" w:hAnsi="Arial" w:cs="Arial"/>
          <w:color w:val="000000"/>
          <w:sz w:val="24"/>
          <w:szCs w:val="24"/>
          <w:lang w:eastAsia="de-DE"/>
        </w:rPr>
        <w:t>,</w:t>
      </w:r>
      <w:r w:rsidRPr="0093002C">
        <w:rPr>
          <w:rFonts w:ascii="Arial" w:eastAsia="Times New Roman" w:hAnsi="Arial" w:cs="Arial"/>
          <w:color w:val="000000"/>
          <w:sz w:val="24"/>
          <w:szCs w:val="24"/>
          <w:lang w:eastAsia="de-DE"/>
        </w:rPr>
        <w:t xml:space="preserve"> eine öffentliche Sprechspunde anbieten, die in Gotha im Amt für Bildung, Schulen, Sport und Kultur des Landkreises (Eisenacher Straße 3) stattfindet. Interessierte können sich mit ihren Anliegen und wegen Terminvereinbarungen per Mail an die Adresse </w:t>
      </w:r>
      <w:hyperlink r:id="rId4" w:tgtFrame="_blank" w:history="1">
        <w:r w:rsidRPr="0093002C">
          <w:rPr>
            <w:rFonts w:ascii="Arial" w:eastAsia="Times New Roman" w:hAnsi="Arial" w:cs="Arial"/>
            <w:sz w:val="24"/>
            <w:szCs w:val="24"/>
            <w:lang w:eastAsia="de-DE"/>
          </w:rPr>
          <w:t>kreisheimatpflege-gotha@web.de</w:t>
        </w:r>
      </w:hyperlink>
      <w:r w:rsidRPr="0093002C">
        <w:rPr>
          <w:rFonts w:ascii="Arial" w:eastAsia="Times New Roman" w:hAnsi="Arial" w:cs="Arial"/>
          <w:sz w:val="24"/>
          <w:szCs w:val="24"/>
          <w:lang w:eastAsia="de-DE"/>
        </w:rPr>
        <w:t xml:space="preserve"> </w:t>
      </w:r>
      <w:r w:rsidRPr="0093002C">
        <w:rPr>
          <w:rFonts w:ascii="Arial" w:eastAsia="Times New Roman" w:hAnsi="Arial" w:cs="Arial"/>
          <w:color w:val="000000"/>
          <w:sz w:val="24"/>
          <w:szCs w:val="24"/>
          <w:lang w:eastAsia="de-DE"/>
        </w:rPr>
        <w:t>wenden.</w:t>
      </w:r>
    </w:p>
    <w:p w14:paraId="5570778F" w14:textId="77777777" w:rsidR="0003043D" w:rsidRDefault="0003043D"/>
    <w:sectPr w:rsidR="0003043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02C"/>
    <w:rsid w:val="0003043D"/>
    <w:rsid w:val="00311FD1"/>
    <w:rsid w:val="003E7851"/>
    <w:rsid w:val="0093002C"/>
    <w:rsid w:val="00D80D51"/>
    <w:rsid w:val="00E2747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7408E"/>
  <w15:chartTrackingRefBased/>
  <w15:docId w15:val="{F17E36F2-55AB-4A38-BD55-3256F44AF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Fett">
    <w:name w:val="Strong"/>
    <w:basedOn w:val="Absatz-Standardschriftart"/>
    <w:uiPriority w:val="22"/>
    <w:qFormat/>
    <w:rsid w:val="0093002C"/>
    <w:rPr>
      <w:b/>
      <w:bCs/>
    </w:rPr>
  </w:style>
  <w:style w:type="character" w:styleId="Hyperlink">
    <w:name w:val="Hyperlink"/>
    <w:basedOn w:val="Absatz-Standardschriftart"/>
    <w:uiPriority w:val="99"/>
    <w:semiHidden/>
    <w:unhideWhenUsed/>
    <w:rsid w:val="0093002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410354">
      <w:bodyDiv w:val="1"/>
      <w:marLeft w:val="0"/>
      <w:marRight w:val="0"/>
      <w:marTop w:val="0"/>
      <w:marBottom w:val="0"/>
      <w:divBdr>
        <w:top w:val="none" w:sz="0" w:space="0" w:color="auto"/>
        <w:left w:val="none" w:sz="0" w:space="0" w:color="auto"/>
        <w:bottom w:val="none" w:sz="0" w:space="0" w:color="auto"/>
        <w:right w:val="none" w:sz="0" w:space="0" w:color="auto"/>
      </w:divBdr>
      <w:divsChild>
        <w:div w:id="17555927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reisheimatpflege-gotha@web.de"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175</Words>
  <Characters>1103</Characters>
  <Application>Microsoft Office Word</Application>
  <DocSecurity>0</DocSecurity>
  <Lines>9</Lines>
  <Paragraphs>2</Paragraphs>
  <ScaleCrop>false</ScaleCrop>
  <Company>Landratsamt Gotha</Company>
  <LinksUpToDate>false</LinksUpToDate>
  <CharactersWithSpaces>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Jäschke</dc:creator>
  <cp:keywords/>
  <dc:description/>
  <cp:lastModifiedBy>Andrea Jäschke</cp:lastModifiedBy>
  <cp:revision>2</cp:revision>
  <dcterms:created xsi:type="dcterms:W3CDTF">2026-07-08T07:56:00Z</dcterms:created>
  <dcterms:modified xsi:type="dcterms:W3CDTF">2026-07-08T07:56:00Z</dcterms:modified>
</cp:coreProperties>
</file>